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A71" w14:textId="77777777" w:rsidR="007A4AA7" w:rsidRDefault="007A4AA7" w:rsidP="007A4AA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A4AA7" w:rsidRPr="005456CB" w14:paraId="7EBBC3E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311AFFC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689935B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8AE2E7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2D38FFD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A4AA7" w:rsidRPr="005456CB" w14:paraId="044F3CA0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04585FB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D5D032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E5E2183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6ED57BD9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EFD16B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7AF277C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C3851B2" w14:textId="77777777" w:rsidR="007A4AA7" w:rsidRPr="00DB448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A2C8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4CFF0C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CEB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A4AA7" w:rsidRPr="005456CB" w14:paraId="082599A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5FC1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5B4850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601763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E13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7EEC38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DCF19E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B92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A4AA7" w:rsidRPr="005456CB" w14:paraId="4E66FD62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858EDD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FC68848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00E93" w14:paraId="6736926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087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A4AA7" w:rsidRPr="005456CB" w14:paraId="5FFE5D5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B980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24A5ED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B22D71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C4F061B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AA0231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2A6C41D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2A327B0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8364E9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721E40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FF287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1C0EF77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1AFA0F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9BE0902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265363" w14:textId="77777777" w:rsidR="007A4AA7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</w:p>
    <w:p w14:paraId="5759A99F" w14:textId="77777777" w:rsidR="007A4AA7" w:rsidRPr="007F4672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570DD3" w:rsidRPr="005456CB" w14:paraId="75D85AAE" w14:textId="77777777" w:rsidTr="00184347">
        <w:tc>
          <w:tcPr>
            <w:tcW w:w="7684" w:type="dxa"/>
          </w:tcPr>
          <w:p w14:paraId="02E38B08" w14:textId="77777777" w:rsidR="00570DD3" w:rsidRPr="005456CB" w:rsidRDefault="00570DD3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6E596082" w14:textId="77777777" w:rsidR="00570DD3" w:rsidRPr="005456CB" w:rsidRDefault="00570DD3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81BB4EF" w14:textId="77777777" w:rsidR="00570DD3" w:rsidRDefault="00570DD3" w:rsidP="00570DD3">
      <w:pPr>
        <w:rPr>
          <w:rFonts w:ascii="Tahoma" w:hAnsi="Tahoma" w:cs="Tahoma"/>
        </w:rPr>
      </w:pPr>
    </w:p>
    <w:p w14:paraId="29F8E1B5" w14:textId="77777777" w:rsidR="00570DD3" w:rsidRPr="00855422" w:rsidRDefault="00570DD3" w:rsidP="00570DD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4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855422">
        <w:rPr>
          <w:rFonts w:ascii="Tahoma" w:hAnsi="Tahoma" w:cs="Tahoma"/>
          <w:b/>
          <w:sz w:val="28"/>
          <w:szCs w:val="28"/>
        </w:rPr>
        <w:t xml:space="preserve">Информация о регистрации выпуска (дополнительного выпуска) акций и ценных бумаг, конвертируемых в акции, размещаемых посредством закрытой подписки только среди </w:t>
      </w:r>
      <w:r w:rsidRPr="00855422">
        <w:rPr>
          <w:rFonts w:ascii="Tahoma" w:hAnsi="Tahoma" w:cs="Tahoma"/>
          <w:b/>
          <w:sz w:val="28"/>
          <w:szCs w:val="28"/>
        </w:rPr>
        <w:lastRenderedPageBreak/>
        <w:t>акционеров пропорционально количеству принадлежащих им акций соответствующей категории (типа)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570DD3" w:rsidRPr="00855422" w14:paraId="0EC15B44" w14:textId="77777777" w:rsidTr="00184347">
        <w:tc>
          <w:tcPr>
            <w:tcW w:w="7684" w:type="dxa"/>
            <w:shd w:val="clear" w:color="auto" w:fill="auto"/>
            <w:vAlign w:val="center"/>
          </w:tcPr>
          <w:p w14:paraId="4BF7AF06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номинальная стоимость (для акций и облигаций), серия (при наличии) и иные идентификационные признаки ценных бумаг, указанные в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решении о выпуске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80263F3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3EBF3A2C" w14:textId="77777777" w:rsidTr="00184347">
        <w:tc>
          <w:tcPr>
            <w:tcW w:w="7684" w:type="dxa"/>
            <w:shd w:val="clear" w:color="auto" w:fill="auto"/>
            <w:vAlign w:val="center"/>
          </w:tcPr>
          <w:p w14:paraId="2AD6E817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1929087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7D16306F" w14:textId="77777777" w:rsidTr="00184347">
        <w:tc>
          <w:tcPr>
            <w:tcW w:w="7684" w:type="dxa"/>
            <w:shd w:val="clear" w:color="auto" w:fill="auto"/>
            <w:vAlign w:val="center"/>
          </w:tcPr>
          <w:p w14:paraId="49278D7D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ых бумаг и дата его регистрации: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D6BD6A5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43B48A25" w14:textId="77777777" w:rsidTr="00184347">
        <w:tc>
          <w:tcPr>
            <w:tcW w:w="7684" w:type="dxa"/>
            <w:shd w:val="clear" w:color="auto" w:fill="auto"/>
            <w:vAlign w:val="center"/>
          </w:tcPr>
          <w:p w14:paraId="574D10E1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28D59A3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75EA5769" w14:textId="77777777" w:rsidTr="00184347">
        <w:tc>
          <w:tcPr>
            <w:tcW w:w="7684" w:type="dxa"/>
            <w:shd w:val="clear" w:color="auto" w:fill="auto"/>
            <w:vAlign w:val="center"/>
          </w:tcPr>
          <w:p w14:paraId="002495AC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пособ размещения ценных бумаг, а в случае размещения ценных бумаг посредством закрытой подписки - также круг потенциаль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ных приобретателей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8E8E00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7369A911" w14:textId="77777777" w:rsidTr="00184347">
        <w:tc>
          <w:tcPr>
            <w:tcW w:w="7684" w:type="dxa"/>
            <w:shd w:val="clear" w:color="auto" w:fill="auto"/>
            <w:vAlign w:val="center"/>
          </w:tcPr>
          <w:p w14:paraId="3A28554E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(отсутствия регистрации) проспекта ценных бумаг одновременно с регистрацией выпуска (дополн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ительного выпуска)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85D6E9F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1FC17C48" w14:textId="77777777" w:rsidTr="00184347">
        <w:tc>
          <w:tcPr>
            <w:tcW w:w="7684" w:type="dxa"/>
            <w:shd w:val="clear" w:color="auto" w:fill="auto"/>
            <w:vAlign w:val="center"/>
          </w:tcPr>
          <w:p w14:paraId="3787F32D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 xml:space="preserve">ведения о факте регистрации документа, содержащего условия размещения ценных бумаг, одновременно с регистрацией выпуска 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(дополнительного выпуска) ценных бумаг (для акций и ценных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бумаг, конвертируемых в акции):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588E4E1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792B98B5" w14:textId="77777777" w:rsidTr="00184347">
        <w:tc>
          <w:tcPr>
            <w:tcW w:w="7684" w:type="dxa"/>
            <w:shd w:val="clear" w:color="auto" w:fill="auto"/>
            <w:vAlign w:val="center"/>
          </w:tcPr>
          <w:p w14:paraId="5CC9A966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К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оличество размещаемых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F74A6B1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5C7E2850" w14:textId="77777777" w:rsidTr="00184347">
        <w:tc>
          <w:tcPr>
            <w:tcW w:w="7684" w:type="dxa"/>
            <w:shd w:val="clear" w:color="auto" w:fill="auto"/>
            <w:vAlign w:val="center"/>
          </w:tcPr>
          <w:p w14:paraId="188E51BD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рок размещения акций и ценных бумаг, конвертируемых в акц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ии, или порядок его определения: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6E28E69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26199D97" w14:textId="77777777" w:rsidTr="00184347">
        <w:tc>
          <w:tcPr>
            <w:tcW w:w="7684" w:type="dxa"/>
            <w:shd w:val="clear" w:color="auto" w:fill="auto"/>
            <w:vAlign w:val="center"/>
          </w:tcPr>
          <w:p w14:paraId="6EDD5A8E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Ц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начала размещения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CE7DD17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52D54C49" w14:textId="77777777" w:rsidTr="00184347">
        <w:tc>
          <w:tcPr>
            <w:tcW w:w="7684" w:type="dxa"/>
            <w:shd w:val="clear" w:color="auto" w:fill="auto"/>
            <w:vAlign w:val="center"/>
          </w:tcPr>
          <w:p w14:paraId="3FBF625A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етения размещаемых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C2CEEE3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61994B6D" w14:textId="77777777" w:rsidTr="00184347">
        <w:tc>
          <w:tcPr>
            <w:tcW w:w="7684" w:type="dxa"/>
            <w:shd w:val="clear" w:color="auto" w:fill="auto"/>
            <w:vAlign w:val="center"/>
          </w:tcPr>
          <w:p w14:paraId="5BDC73D8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регистрации проспекта ценных бумаг - порядок обеспечения доступа к информации, содержа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щейся в проспекте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35511D1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70DD3" w:rsidRPr="00855422" w14:paraId="1A015357" w14:textId="77777777" w:rsidTr="00184347">
        <w:tc>
          <w:tcPr>
            <w:tcW w:w="7684" w:type="dxa"/>
            <w:shd w:val="clear" w:color="auto" w:fill="auto"/>
            <w:vAlign w:val="center"/>
          </w:tcPr>
          <w:p w14:paraId="50EF7FE5" w14:textId="77777777" w:rsidR="00570DD3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D817E8">
              <w:rPr>
                <w:rFonts w:ascii="Tahoma" w:eastAsia="Times New Roman" w:hAnsi="Tahoma" w:cs="Tahoma"/>
                <w:sz w:val="24"/>
                <w:lang w:eastAsia="ru-RU"/>
              </w:rPr>
              <w:t xml:space="preserve">екст зарегистрированного решения о выпуске акций (зарегистрированного решения о выпуске эмиссионных ценных бумаг, конвертируемых в акции), размещаемых посредством закрытой подписки только среди акционеров пропорционально </w:t>
            </w:r>
            <w:r w:rsidRPr="00D817E8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количеству принадлежащих им акций с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оответствующей категории (типа)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F0A523B" w14:textId="77777777" w:rsidR="00570DD3" w:rsidRPr="00855422" w:rsidRDefault="00570DD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3FE6E308" w14:textId="77777777" w:rsidR="00570DD3" w:rsidRPr="001A1AF5" w:rsidRDefault="00570DD3" w:rsidP="00570DD3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A1AF5">
        <w:rPr>
          <w:rFonts w:ascii="Tahoma" w:eastAsia="Times New Roman" w:hAnsi="Tahoma" w:cs="Tahoma"/>
          <w:sz w:val="20"/>
          <w:szCs w:val="20"/>
          <w:lang w:eastAsia="ru-RU"/>
        </w:rPr>
        <w:t xml:space="preserve">* Вместо заполнения данного пункта может быть направлена сканированная копия зарегистрированного </w:t>
      </w:r>
      <w:r>
        <w:rPr>
          <w:rFonts w:ascii="Tahoma" w:eastAsia="Times New Roman" w:hAnsi="Tahoma" w:cs="Tahoma"/>
          <w:sz w:val="20"/>
          <w:szCs w:val="20"/>
          <w:lang w:eastAsia="ru-RU"/>
        </w:rPr>
        <w:t>р</w:t>
      </w:r>
      <w:r w:rsidRPr="001A1AF5">
        <w:rPr>
          <w:rFonts w:ascii="Tahoma" w:eastAsia="Times New Roman" w:hAnsi="Tahoma" w:cs="Tahoma"/>
          <w:sz w:val="20"/>
          <w:szCs w:val="20"/>
          <w:lang w:eastAsia="ru-RU"/>
        </w:rPr>
        <w:t>ешения о выпуске акций (зарегистрированн</w:t>
      </w:r>
      <w:r>
        <w:rPr>
          <w:rFonts w:ascii="Tahoma" w:eastAsia="Times New Roman" w:hAnsi="Tahoma" w:cs="Tahoma"/>
          <w:sz w:val="20"/>
          <w:szCs w:val="20"/>
          <w:lang w:eastAsia="ru-RU"/>
        </w:rPr>
        <w:t>ого р</w:t>
      </w:r>
      <w:r w:rsidRPr="001A1AF5">
        <w:rPr>
          <w:rFonts w:ascii="Tahoma" w:eastAsia="Times New Roman" w:hAnsi="Tahoma" w:cs="Tahoma"/>
          <w:sz w:val="20"/>
          <w:szCs w:val="20"/>
          <w:lang w:eastAsia="ru-RU"/>
        </w:rPr>
        <w:t>ешения о выпуске эмиссионных ценных бумаг, конвертируемых в акции).</w:t>
      </w:r>
    </w:p>
    <w:p w14:paraId="17A08D1D" w14:textId="46AC857D" w:rsidR="00570DD3" w:rsidRPr="001A1AF5" w:rsidRDefault="00570DD3" w:rsidP="00570DD3">
      <w:pPr>
        <w:spacing w:after="0"/>
        <w:ind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570DD3" w:rsidRPr="001A1AF5" w:rsidSect="007A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570DD3"/>
    <w:rsid w:val="006F6C27"/>
    <w:rsid w:val="007A4AA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B8C"/>
  <w15:chartTrackingRefBased/>
  <w15:docId w15:val="{6EFE7090-731C-475E-9408-1F9DDAE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A4AA7"/>
    <w:pPr>
      <w:ind w:left="720"/>
      <w:contextualSpacing/>
    </w:pPr>
  </w:style>
  <w:style w:type="table" w:styleId="a5">
    <w:name w:val="Table Grid"/>
    <w:basedOn w:val="a1"/>
    <w:uiPriority w:val="59"/>
    <w:rsid w:val="007A4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A4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2021-09-27T09:38:00Z</dcterms:created>
  <dcterms:modified xsi:type="dcterms:W3CDTF">2021-09-27T09:38:00Z</dcterms:modified>
</cp:coreProperties>
</file>